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Образовательный уровень педагогического персонала: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"/>
        <w:gridCol w:w="892"/>
        <w:gridCol w:w="1267"/>
        <w:gridCol w:w="892"/>
        <w:gridCol w:w="1267"/>
        <w:gridCol w:w="892"/>
        <w:gridCol w:w="1267"/>
        <w:gridCol w:w="892"/>
        <w:gridCol w:w="1267"/>
      </w:tblGrid>
      <w:tr w:rsidR="000C7204" w:rsidRPr="00B72289" w:rsidTr="00151BEE"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Высшее</w:t>
            </w:r>
          </w:p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Среднее</w:t>
            </w:r>
          </w:p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75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Среднее</w:t>
            </w:r>
          </w:p>
        </w:tc>
      </w:tr>
      <w:tr w:rsidR="000C7204" w:rsidRPr="00B72289" w:rsidTr="00151BEE">
        <w:tc>
          <w:tcPr>
            <w:tcW w:w="66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Процент</w:t>
            </w:r>
          </w:p>
        </w:tc>
      </w:tr>
      <w:tr w:rsidR="000C7204" w:rsidRPr="00B72289" w:rsidTr="00151BEE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25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75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</w:tbl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2020/2021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 повысили квалификацию:</w:t>
      </w:r>
    </w:p>
    <w:p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 72 ч – Мурадова А.Н.</w:t>
      </w:r>
    </w:p>
    <w:p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 72 ч –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Параскевова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С.И.</w:t>
      </w:r>
    </w:p>
    <w:p w:rsidR="000C7204" w:rsidRDefault="000C7204" w:rsidP="000C7204">
      <w:pPr>
        <w:numPr>
          <w:ilvl w:val="0"/>
          <w:numId w:val="4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 72 ч –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Арджанова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Т.К.</w:t>
      </w:r>
    </w:p>
    <w:p w:rsidR="000C7204" w:rsidRPr="00057F03" w:rsidRDefault="000C7204" w:rsidP="000C7204">
      <w:p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дошкольного образования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 72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ч-Аристинова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А.А.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«Организацио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нно-педагогическая работа за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уч. год»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5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5"/>
        <w:gridCol w:w="1691"/>
        <w:gridCol w:w="992"/>
        <w:gridCol w:w="703"/>
        <w:gridCol w:w="929"/>
        <w:gridCol w:w="775"/>
        <w:gridCol w:w="1025"/>
        <w:gridCol w:w="1350"/>
        <w:gridCol w:w="1181"/>
        <w:gridCol w:w="630"/>
      </w:tblGrid>
      <w:tr w:rsidR="000C7204" w:rsidRPr="00B72289" w:rsidTr="00151BEE">
        <w:tc>
          <w:tcPr>
            <w:tcW w:w="2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Выполнено (в %)</w:t>
            </w:r>
          </w:p>
        </w:tc>
        <w:tc>
          <w:tcPr>
            <w:tcW w:w="659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Не выполнено по причине …(в %)</w:t>
            </w:r>
          </w:p>
        </w:tc>
      </w:tr>
      <w:tr w:rsidR="000C7204" w:rsidRPr="00B72289" w:rsidTr="00151BEE">
        <w:tc>
          <w:tcPr>
            <w:tcW w:w="22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Отсутствие ответственного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Отсутствие других работников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Нехватка времени из-за текучих проблем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Замена на другое мероприятие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Перегруженность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плана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Другое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Открытые просмотры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Муз. развлечения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Физ. развлечен.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Обобщение педагогического опыта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Контроль и руководство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       Анализ выполнения годового плана показал правильность выбранных педагогическим коллективом приоритетов и результативность работы по выполнению государственных образовательных стандартов.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:rsidR="000C7204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«Работа с кадрами»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за 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2020-2021уч. год.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    В  детском саду  по штатному расписанию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 сотрудников из них 1 заведующий, 4 воспитателя и квалифицированный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специалист узкого профиля (1 музыкальный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руководитель), остальные 11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обслуживающий и технический персонал.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Образовательный уровень педагогического персонала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1895"/>
        <w:gridCol w:w="1903"/>
        <w:gridCol w:w="2376"/>
        <w:gridCol w:w="2413"/>
      </w:tblGrid>
      <w:tr w:rsidR="000C7204" w:rsidRPr="00B72289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Категория</w:t>
            </w:r>
          </w:p>
        </w:tc>
      </w:tr>
      <w:tr w:rsidR="000C7204" w:rsidRPr="00B72289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Казьманова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Э.Е.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Среднее специальное муз.</w:t>
            </w:r>
          </w:p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-СЗД</w:t>
            </w:r>
          </w:p>
        </w:tc>
      </w:tr>
      <w:tr w:rsidR="000C7204" w:rsidRPr="00B72289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Аристинова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1-я квалификационная категория</w:t>
            </w:r>
          </w:p>
        </w:tc>
      </w:tr>
      <w:tr w:rsidR="000C7204" w:rsidRPr="00B72289" w:rsidTr="00151BEE"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Арджанова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Т.К.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Среднее специальное </w:t>
            </w:r>
          </w:p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1-я квалификационная категория </w:t>
            </w:r>
          </w:p>
        </w:tc>
      </w:tr>
      <w:tr w:rsidR="000C7204" w:rsidRPr="00B72289" w:rsidTr="00151BEE">
        <w:trPr>
          <w:trHeight w:val="486"/>
        </w:trPr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Среднее специальное </w:t>
            </w:r>
          </w:p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 кв.категория</w:t>
            </w:r>
          </w:p>
        </w:tc>
      </w:tr>
      <w:tr w:rsidR="000C7204" w:rsidRPr="00B72289" w:rsidTr="00151BEE">
        <w:trPr>
          <w:trHeight w:val="486"/>
        </w:trPr>
        <w:tc>
          <w:tcPr>
            <w:tcW w:w="5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Мурадова А.Н.</w:t>
            </w:r>
          </w:p>
        </w:tc>
        <w:tc>
          <w:tcPr>
            <w:tcW w:w="2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Среднее специальное </w:t>
            </w:r>
          </w:p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4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кв.категория</w:t>
            </w:r>
          </w:p>
        </w:tc>
      </w:tr>
    </w:tbl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</w:t>
      </w:r>
    </w:p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95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4"/>
        <w:gridCol w:w="2117"/>
        <w:gridCol w:w="851"/>
        <w:gridCol w:w="992"/>
        <w:gridCol w:w="709"/>
        <w:gridCol w:w="850"/>
        <w:gridCol w:w="993"/>
        <w:gridCol w:w="985"/>
        <w:gridCol w:w="1160"/>
        <w:gridCol w:w="620"/>
      </w:tblGrid>
      <w:tr w:rsidR="000C7204" w:rsidRPr="00B72289" w:rsidTr="00151BEE">
        <w:tc>
          <w:tcPr>
            <w:tcW w:w="22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Выполнено (в %)</w:t>
            </w:r>
          </w:p>
        </w:tc>
        <w:tc>
          <w:tcPr>
            <w:tcW w:w="630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 выполнено по причине …(в %)</w:t>
            </w:r>
          </w:p>
        </w:tc>
      </w:tr>
      <w:tr w:rsidR="000C7204" w:rsidRPr="00B72289" w:rsidTr="00151BEE">
        <w:tc>
          <w:tcPr>
            <w:tcW w:w="22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363165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ответственного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других работников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Нехватка времени из-за текучих проблем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Замена на другое мероприятие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Перегруженность</w:t>
            </w: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br/>
              <w:t>плана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Другое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Производственные совещания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Инструктажи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Профсоюзные собрания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Подготовке групп и участка к работе с детьми (сезонные)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Практическая отработка правил безопасности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Подготовка коллектива к организациям праздников, развлечений, конкурсов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363165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36316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Контроль и руководство</w:t>
            </w:r>
          </w:p>
        </w:tc>
        <w:tc>
          <w:tcPr>
            <w:tcW w:w="8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 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На данный момент дошкольное учреждение полностью укомплектовано 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отрудниками, коллектив дружный 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слаженный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районном уровне  (конкурсах «Воспитатель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).  Способствовать развитию активной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жизненной позиции на пути личного и профессионального самоусовершенствования.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годового плана по разделу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«Работа с родителями»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уч. год.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 агитация была представлена их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педагогическими задачами.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Общесадовская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наглядная агитация была оформлена согласно задач годового плана.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функционируют как групповые родительские комитеты, так и общий родительский комитет.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работы данного общественного органа самоуправления составлен годовой план.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Вся работа детского сада строилась на:</w:t>
      </w:r>
    </w:p>
    <w:p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установлении партнерских отношений с семьей каждого воспитанника;</w:t>
      </w:r>
    </w:p>
    <w:p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объединении усилий для развития и воспитания детей;</w:t>
      </w:r>
    </w:p>
    <w:p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создании атмосферы общности интересов, эмоциональной взаимоподдержки и взаимопроникновения в проблемы друг друга;</w:t>
      </w:r>
    </w:p>
    <w:p w:rsidR="000C7204" w:rsidRPr="00B72289" w:rsidRDefault="000C7204" w:rsidP="000C7204">
      <w:pPr>
        <w:numPr>
          <w:ilvl w:val="0"/>
          <w:numId w:val="5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0C7204" w:rsidRPr="008D5EBC" w:rsidRDefault="000C7204" w:rsidP="000C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 Групповые собрания проводились 4 раза в год.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Общесадовские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родительские собрания – 2 раза в год. В детском саду использовались эффективные формы работы с родителями:         в каждой группе  были организованы выставки творческих работ детей и совместных с родителями работ. В Соответствии с ФГОС организованна совместная проектная деятельность детей и родителей: </w:t>
      </w:r>
      <w:r>
        <w:rPr>
          <w:rFonts w:ascii="Times New Roman" w:hAnsi="Times New Roman" w:cs="Times New Roman"/>
          <w:sz w:val="28"/>
          <w:szCs w:val="28"/>
        </w:rPr>
        <w:t>Творческий проект</w:t>
      </w:r>
      <w:r w:rsidRPr="008D5E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EBC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8D5EBC">
        <w:rPr>
          <w:rFonts w:ascii="Times New Roman" w:hAnsi="Times New Roman" w:cs="Times New Roman"/>
          <w:sz w:val="28"/>
          <w:szCs w:val="28"/>
        </w:rPr>
        <w:t xml:space="preserve"> дом»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«Если хочешь быть здоров»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tbl>
      <w:tblPr>
        <w:tblW w:w="6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1134"/>
        <w:gridCol w:w="939"/>
        <w:gridCol w:w="1212"/>
        <w:gridCol w:w="944"/>
        <w:gridCol w:w="787"/>
        <w:gridCol w:w="1043"/>
        <w:gridCol w:w="1374"/>
        <w:gridCol w:w="1202"/>
        <w:gridCol w:w="639"/>
      </w:tblGrid>
      <w:tr w:rsidR="000C7204" w:rsidRPr="00B72289" w:rsidTr="00151BEE">
        <w:tc>
          <w:tcPr>
            <w:tcW w:w="25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Выполнено (в %)</w:t>
            </w:r>
          </w:p>
        </w:tc>
        <w:tc>
          <w:tcPr>
            <w:tcW w:w="4140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 выполнено по причине …(в %)</w:t>
            </w:r>
          </w:p>
        </w:tc>
      </w:tr>
      <w:tr w:rsidR="000C7204" w:rsidRPr="00B72289" w:rsidTr="00151BEE">
        <w:trPr>
          <w:trHeight w:val="1728"/>
        </w:trPr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B72289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0C7204" w:rsidRPr="00C02928" w:rsidRDefault="000C7204" w:rsidP="001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ответственного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Отсутствие других работников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Нехватка времени из-за текучих проблем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Замена на другое мероприятие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Перегруженность</w:t>
            </w: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br/>
              <w:t>плана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Отпала необходимость в проведении мероприятия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Другое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Общие родительские собрания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Родительские собрания в группе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Консультации для родителей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Открытые занятия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Организация совместных работ родителей и детей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Выставки, фотоотчеты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Оформление папок-передвижек, наглядного материала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C7204" w:rsidRPr="00B72289" w:rsidTr="00151BEE">
        <w:tc>
          <w:tcPr>
            <w:tcW w:w="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C02928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C02928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Контроль и руководство</w:t>
            </w:r>
          </w:p>
        </w:tc>
        <w:tc>
          <w:tcPr>
            <w:tcW w:w="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240" w:line="19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C7204" w:rsidRPr="00B72289" w:rsidRDefault="000C7204" w:rsidP="00151BEE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7228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Анализ материально-технической базы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2020-2021 гг. в детском саду было</w:t>
      </w:r>
    </w:p>
    <w:p w:rsidR="000C7204" w:rsidRPr="00B72289" w:rsidRDefault="000C7204" w:rsidP="000C7204">
      <w:pPr>
        <w:numPr>
          <w:ilvl w:val="0"/>
          <w:numId w:val="6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 косметический ремонт  во всех групповых комнатах , прогулочного павильона, надворного оборудования.</w:t>
      </w:r>
    </w:p>
    <w:p w:rsidR="000C7204" w:rsidRPr="00C02928" w:rsidRDefault="000C7204" w:rsidP="000C7204">
      <w:pPr>
        <w:numPr>
          <w:ilvl w:val="0"/>
          <w:numId w:val="6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Приобретено игровое оборуд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ование 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предметно-развивающая организована  с учетом возрастных и индивидуальных особенностей детей каждой возрастной группы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 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Предметно-пространственная среда соответствуе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 ФГОС на 70%.  Требуется замена дверных  блоков и ремонт. 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выполнения образовательного стандарта детьми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Говоря о целевы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 ориентирах,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то основной процент детей соответствует  возрастным характеристикам возможных достижений ребёнка, прописанных в Программе дошкольного образования «От рождения до школы»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Н.Е.Вераксы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Т.С. Комаровой, М.А. Васильевой.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 Коллектив МБДОУ №15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течение учебного года принимал акти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вное участие в районных  конкурсах 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«День мате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ри» и акциях «Посади дерево»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    Внутри детского сада проводились конкурсы: «Лучшее оформление группы к новому учебному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году»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«Лучшее исполнение песни о маме», «Букет для мамы», «Лучшая новогодняя игрушка»; выставки детских работ, в которых принимали участие все  группы детей. 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Праздники, развлечения и досуги проводятся согласно годового плана в полном объёме.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Кроме того организуется проектная деятельность с участием родителей 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(см. раздел «Работа с родителями»)             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работы по охране жизни и здоровья детей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шкафы, полки, стеллажи закреплены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отсутствуют ядовитые и колючие растения, комнатные растения безопасно расположены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отсутствует мебель с острыми углами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соблюдаются меры противопожарной безопасности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безопасное хранение режущих и колючих предметов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соблюдение питьевого режима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мебель подобрана по росту, промаркирована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постельные принадлежности, полотенца используются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</w:t>
      </w:r>
      <w:proofErr w:type="spellEnd"/>
    </w:p>
    <w:p w:rsidR="000C7204" w:rsidRPr="0020742F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выдерживается температурный режим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соблюдаются правила доставки пищи в группы</w:t>
      </w:r>
    </w:p>
    <w:p w:rsidR="000C7204" w:rsidRPr="00B72289" w:rsidRDefault="000C7204" w:rsidP="000C7204">
      <w:pPr>
        <w:numPr>
          <w:ilvl w:val="0"/>
          <w:numId w:val="7"/>
        </w:numPr>
        <w:spacing w:after="0" w:line="19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каждой группе, пищеблоке, пр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ачечной имеются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огнетушители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Для воспитанников ДОУ была разработана система по сохранению и укреплению здоровья,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психическое развитие дошкольника.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Большое внимание в ДОУ уделяются современным 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здоровьесберегающим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Выводы: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Общее санитарно – гигиеническое состояние учреждения соответствует требованиям Госсанэпиднадзора: воздушный, световой и питьевой режим в норме.  Медицинский контроль осуществляется медсе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строй</w:t>
      </w:r>
      <w:r w:rsidRPr="00B7228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.</w:t>
      </w:r>
    </w:p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C7204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Анализ качества питания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меню, рассчитанное не менее чем на 2 недели, с учетом рекомендуемых среднесуточных норм питания. Ежедневно в меню включаются: хлеб, молоко, крупы, кисломолочные напитки, картофель, овощи, сливочное и растительное масло, сахар, соль. Остальные продукты (творог, рыбу, сыр, яйцо, фрукты, соки) 2-3 раза в неделю. Мясо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овядина и куры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скоропортящей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Один раз в 10 дней проверяется выполняемость норм питания и средняя калорийность дня.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организация питания в дошкольном учреждении проводится согласно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Пина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2.4.1.3049.2013. Накопительная ведо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мость за 2020-2021 гг..</w:t>
      </w:r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свидетельствует выполнению ежедневных норм питания  утверждённых Сан </w:t>
      </w:r>
      <w:proofErr w:type="spellStart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Пином</w:t>
      </w:r>
      <w:proofErr w:type="spellEnd"/>
      <w:r w:rsidRPr="00B722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</w:t>
      </w:r>
    </w:p>
    <w:p w:rsidR="000C7204" w:rsidRPr="00B72289" w:rsidRDefault="000C7204" w:rsidP="000C7204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 Проведенны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й анализ деятельности ДОУ за 2020-2021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ные показатели. Администрация МБДОУ №15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считает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 что проделанная работа за 2021\22</w:t>
      </w:r>
      <w:r w:rsidRPr="00B7228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 призвана оце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ниваться как удовлетворительная.</w:t>
      </w:r>
    </w:p>
    <w:p w:rsidR="000C7204" w:rsidRPr="00B72289" w:rsidRDefault="000C7204" w:rsidP="000C7204">
      <w:pPr>
        <w:shd w:val="clear" w:color="auto" w:fill="FFFFFF"/>
        <w:spacing w:after="240" w:line="190" w:lineRule="atLeast"/>
        <w:textAlignment w:val="baseline"/>
        <w:rPr>
          <w:rFonts w:ascii="Helvetica" w:eastAsia="Times New Roman" w:hAnsi="Helvetica" w:cs="Helvetica"/>
          <w:color w:val="373737"/>
          <w:sz w:val="12"/>
          <w:szCs w:val="12"/>
          <w:lang w:eastAsia="ru-RU"/>
        </w:rPr>
      </w:pPr>
      <w:r w:rsidRPr="00B72289">
        <w:rPr>
          <w:rFonts w:ascii="Helvetica" w:eastAsia="Times New Roman" w:hAnsi="Helvetica" w:cs="Helvetica"/>
          <w:color w:val="373737"/>
          <w:sz w:val="12"/>
          <w:szCs w:val="12"/>
          <w:lang w:eastAsia="ru-RU"/>
        </w:rPr>
        <w:t> </w:t>
      </w:r>
    </w:p>
    <w:p w:rsidR="000C7204" w:rsidRDefault="000C7204" w:rsidP="000C7204">
      <w:pPr>
        <w:rPr>
          <w:rFonts w:ascii="Times New Roman" w:hAnsi="Times New Roman" w:cs="Times New Roman"/>
          <w:sz w:val="28"/>
          <w:szCs w:val="28"/>
        </w:rPr>
      </w:pPr>
    </w:p>
    <w:p w:rsidR="000C7204" w:rsidRPr="007C3022" w:rsidRDefault="000C7204" w:rsidP="000C7204">
      <w:pPr>
        <w:rPr>
          <w:rFonts w:ascii="Times New Roman" w:hAnsi="Times New Roman" w:cs="Times New Roman"/>
          <w:sz w:val="28"/>
          <w:szCs w:val="28"/>
        </w:rPr>
      </w:pPr>
    </w:p>
    <w:p w:rsidR="0090562B" w:rsidRDefault="0090562B"/>
    <w:sectPr w:rsidR="0090562B" w:rsidSect="004F718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01"/>
    <w:multiLevelType w:val="multilevel"/>
    <w:tmpl w:val="0E2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2084"/>
    <w:multiLevelType w:val="multilevel"/>
    <w:tmpl w:val="24D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46ED"/>
    <w:multiLevelType w:val="multilevel"/>
    <w:tmpl w:val="739A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04D85"/>
    <w:multiLevelType w:val="multilevel"/>
    <w:tmpl w:val="709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37199"/>
    <w:multiLevelType w:val="multilevel"/>
    <w:tmpl w:val="92B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86E11"/>
    <w:multiLevelType w:val="hybridMultilevel"/>
    <w:tmpl w:val="630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5E1EE3"/>
    <w:multiLevelType w:val="multilevel"/>
    <w:tmpl w:val="28F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E05E9"/>
    <w:multiLevelType w:val="multilevel"/>
    <w:tmpl w:val="BE1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C7204"/>
    <w:rsid w:val="000C7204"/>
    <w:rsid w:val="001A362D"/>
    <w:rsid w:val="004963E3"/>
    <w:rsid w:val="0090562B"/>
    <w:rsid w:val="00E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20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АНАЛИЗ ВОСПИТАТЕЛЬНО – ОБРАЗОВАТЕЛЬНОЙ </vt:lpstr>
      <vt:lpstr>РАБОТЫ  ДОУ ЗА 2020-2021 УЧЕБНЫЙ ГОД</vt:lpstr>
    </vt:vector>
  </TitlesOfParts>
  <Company>RePack by SPecialiST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2021-06-16T08:45:00Z</dcterms:created>
  <dcterms:modified xsi:type="dcterms:W3CDTF">2021-06-16T08:45:00Z</dcterms:modified>
</cp:coreProperties>
</file>